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C" w:rsidRPr="00021A5C" w:rsidRDefault="00021A5C" w:rsidP="00021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1A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об отказе от заключения контракта №0145300018313000012-ПО от 23.04.2013</w:t>
      </w:r>
    </w:p>
    <w:p w:rsidR="00021A5C" w:rsidRPr="00021A5C" w:rsidRDefault="00021A5C" w:rsidP="0002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br/>
        <w:t xml:space="preserve">23 апреля 2013 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 xml:space="preserve">Поставка донных аэраторов для нужд МО "Агалатовское сельское поселение"; </w:t>
      </w:r>
      <w:r w:rsidRPr="00021A5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021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3. Отказ от заключения контракта по заказу: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Поставка донных аэраторов для нужд МО "Агалатовское сельское поселение"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Извещение о проведении запроса котировок было размещено на официальном сайте www.zakupki.gov.ru (извещение №0145300018313000012 от 14.03.2013).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5. Составление протокола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Настоящий протокол составлен 23.04.2013 в 13:27 по адресу: Ленинградская область, Всеволожский район, д. Агалатово, в/г д.158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6. Участники размещения заказа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Заявка №1</w:t>
      </w:r>
    </w:p>
    <w:p w:rsidR="00021A5C" w:rsidRPr="00021A5C" w:rsidRDefault="00021A5C" w:rsidP="0002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>ИНН 4004001556, КПП 400401001, Общество с ограниченной ответственностью НПФ "ЭТЕК ЛТД"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t>7. Основание для отказа от заключения контракта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отказа от заключения контракта: </w:t>
      </w:r>
      <w:r w:rsidRPr="00021A5C">
        <w:rPr>
          <w:rFonts w:ascii="Times New Roman" w:eastAsia="Times New Roman" w:hAnsi="Times New Roman" w:cs="Times New Roman"/>
          <w:sz w:val="24"/>
          <w:szCs w:val="24"/>
        </w:rPr>
        <w:br/>
        <w:t>Уклонение от заключения государственного (муниципального) контракта</w:t>
      </w:r>
    </w:p>
    <w:p w:rsidR="00021A5C" w:rsidRPr="00021A5C" w:rsidRDefault="00021A5C" w:rsidP="00021A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1A5C">
        <w:rPr>
          <w:rFonts w:ascii="Times New Roman" w:eastAsia="Times New Roman" w:hAnsi="Times New Roman" w:cs="Times New Roman"/>
          <w:sz w:val="24"/>
          <w:szCs w:val="24"/>
        </w:rPr>
        <w:t xml:space="preserve">Реквизиты подтверждающих документов: </w:t>
      </w:r>
      <w:r w:rsidRPr="00021A5C">
        <w:rPr>
          <w:rFonts w:ascii="Times New Roman" w:eastAsia="Times New Roman" w:hAnsi="Times New Roman" w:cs="Times New Roman"/>
          <w:sz w:val="24"/>
          <w:szCs w:val="24"/>
        </w:rPr>
        <w:br/>
        <w:t>Письмо главы администрации от 23.04.2013 г.</w:t>
      </w:r>
    </w:p>
    <w:p w:rsidR="00021A5C" w:rsidRPr="00021A5C" w:rsidRDefault="00021A5C" w:rsidP="00021A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1A5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8. Публикация и хранение протокола</w:t>
      </w:r>
    </w:p>
    <w:tbl>
      <w:tblPr>
        <w:tblW w:w="5000" w:type="pct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21A5C" w:rsidRPr="00021A5C" w:rsidTr="00021A5C">
        <w:tc>
          <w:tcPr>
            <w:tcW w:w="0" w:type="auto"/>
            <w:hideMark/>
          </w:tcPr>
          <w:p w:rsidR="00021A5C" w:rsidRPr="00021A5C" w:rsidRDefault="00021A5C" w:rsidP="000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      </w:r>
          </w:p>
        </w:tc>
      </w:tr>
    </w:tbl>
    <w:p w:rsidR="00021A5C" w:rsidRPr="00021A5C" w:rsidRDefault="00021A5C" w:rsidP="00021A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021A5C" w:rsidRPr="00021A5C" w:rsidTr="00021A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1A5C" w:rsidRPr="00021A5C" w:rsidRDefault="00021A5C" w:rsidP="000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5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021A5C" w:rsidRPr="00021A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1A5C" w:rsidRPr="00021A5C" w:rsidRDefault="00021A5C" w:rsidP="00021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A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021A5C" w:rsidRPr="00021A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1A5C" w:rsidRPr="00021A5C" w:rsidRDefault="00021A5C" w:rsidP="00021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021A5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021A5C" w:rsidRPr="00021A5C" w:rsidRDefault="00021A5C" w:rsidP="0002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21A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A5C"/>
    <w:rsid w:val="0002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A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21A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2013-04-23T09:37:00Z</dcterms:created>
  <dcterms:modified xsi:type="dcterms:W3CDTF">2013-04-23T09:37:00Z</dcterms:modified>
</cp:coreProperties>
</file>